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-ARE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cantiamo    </w:t>
      </w:r>
      <w:r>
        <w:t xml:space="preserve">   balli    </w:t>
      </w:r>
      <w:r>
        <w:t xml:space="preserve">   studio    </w:t>
      </w:r>
      <w:r>
        <w:t xml:space="preserve">   lavoriamo    </w:t>
      </w:r>
      <w:r>
        <w:t xml:space="preserve">   giocano    </w:t>
      </w:r>
      <w:r>
        <w:t xml:space="preserve">   abita    </w:t>
      </w:r>
      <w:r>
        <w:t xml:space="preserve">   suoni    </w:t>
      </w:r>
      <w:r>
        <w:t xml:space="preserve">   guardate    </w:t>
      </w:r>
      <w:r>
        <w:t xml:space="preserve">   parliamo    </w:t>
      </w:r>
      <w:r>
        <w:t xml:space="preserve">   mangio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-ARE Verbs</dc:title>
  <dcterms:created xsi:type="dcterms:W3CDTF">2021-10-11T15:23:06Z</dcterms:created>
  <dcterms:modified xsi:type="dcterms:W3CDTF">2021-10-11T15:23:06Z</dcterms:modified>
</cp:coreProperties>
</file>