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Rehabilitative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Athletic Trainer    </w:t>
      </w:r>
      <w:r>
        <w:t xml:space="preserve">   Hearing    </w:t>
      </w:r>
      <w:r>
        <w:t xml:space="preserve">   Occupational Therapist    </w:t>
      </w:r>
      <w:r>
        <w:t xml:space="preserve">   Orthotist and Prosthetist    </w:t>
      </w:r>
      <w:r>
        <w:t xml:space="preserve">   Performance Instruction    </w:t>
      </w:r>
      <w:r>
        <w:t xml:space="preserve">   Pharmacist    </w:t>
      </w:r>
      <w:r>
        <w:t xml:space="preserve">   Pharmacology    </w:t>
      </w:r>
      <w:r>
        <w:t xml:space="preserve">   Physical Therapist    </w:t>
      </w:r>
      <w:r>
        <w:t xml:space="preserve">   Respiratory Therapies    </w:t>
      </w:r>
      <w:r>
        <w:t xml:space="preserve">   Respiratory Therapist    </w:t>
      </w:r>
      <w:r>
        <w:t xml:space="preserve">   Speech Pathology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Rehabilitative Careers</dc:title>
  <dcterms:created xsi:type="dcterms:W3CDTF">2021-10-11T15:22:26Z</dcterms:created>
  <dcterms:modified xsi:type="dcterms:W3CDTF">2021-10-11T15:22:26Z</dcterms:modified>
</cp:coreProperties>
</file>