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Reincarnation...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atman    </w:t>
      </w:r>
      <w:r>
        <w:t xml:space="preserve">   brahman nerguna    </w:t>
      </w:r>
      <w:r>
        <w:t xml:space="preserve">   dharma    </w:t>
      </w:r>
      <w:r>
        <w:t xml:space="preserve">   karma    </w:t>
      </w:r>
      <w:r>
        <w:t xml:space="preserve">   lifeform    </w:t>
      </w:r>
      <w:r>
        <w:t xml:space="preserve">   Moksha    </w:t>
      </w:r>
      <w:r>
        <w:t xml:space="preserve">   new life    </w:t>
      </w:r>
      <w:r>
        <w:t xml:space="preserve">   physical realm    </w:t>
      </w:r>
      <w:r>
        <w:t xml:space="preserve">   reincarnation    </w:t>
      </w:r>
      <w:r>
        <w:t xml:space="preserve">   samsara    </w:t>
      </w:r>
      <w:r>
        <w:t xml:space="preserve">   soul    </w:t>
      </w:r>
      <w:r>
        <w:t xml:space="preserve">   varna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Reincarnation...</dc:title>
  <dcterms:created xsi:type="dcterms:W3CDTF">2021-10-11T15:21:50Z</dcterms:created>
  <dcterms:modified xsi:type="dcterms:W3CDTF">2021-10-11T15:21:50Z</dcterms:modified>
</cp:coreProperties>
</file>