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Reincarnation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reincarnation    </w:t>
      </w:r>
      <w:r>
        <w:t xml:space="preserve">   afterlife    </w:t>
      </w:r>
      <w:r>
        <w:t xml:space="preserve">   animal    </w:t>
      </w:r>
      <w:r>
        <w:t xml:space="preserve">   bad    </w:t>
      </w:r>
      <w:r>
        <w:t xml:space="preserve">   belief    </w:t>
      </w:r>
      <w:r>
        <w:t xml:space="preserve">   disabled    </w:t>
      </w:r>
      <w:r>
        <w:t xml:space="preserve">   good    </w:t>
      </w:r>
      <w:r>
        <w:t xml:space="preserve">   handicapt    </w:t>
      </w:r>
      <w:r>
        <w:t xml:space="preserve">   human    </w:t>
      </w:r>
      <w:r>
        <w:t xml:space="preserve">   insect    </w:t>
      </w:r>
      <w:r>
        <w:t xml:space="preserve">   karma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Reincarnation wordsearch</dc:title>
  <dcterms:created xsi:type="dcterms:W3CDTF">2021-10-11T15:22:37Z</dcterms:created>
  <dcterms:modified xsi:type="dcterms:W3CDTF">2021-10-11T15:22:37Z</dcterms:modified>
</cp:coreProperties>
</file>