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Alcohol    </w:t>
      </w:r>
      <w:r>
        <w:t xml:space="preserve">   Coping    </w:t>
      </w:r>
      <w:r>
        <w:t xml:space="preserve">   Cravings    </w:t>
      </w:r>
      <w:r>
        <w:t xml:space="preserve">   Drugs    </w:t>
      </w:r>
      <w:r>
        <w:t xml:space="preserve">   Plan    </w:t>
      </w:r>
      <w:r>
        <w:t xml:space="preserve">   Prevention    </w:t>
      </w:r>
      <w:r>
        <w:t xml:space="preserve">   Relapse    </w:t>
      </w:r>
      <w:r>
        <w:t xml:space="preserve">   Self Help    </w:t>
      </w:r>
      <w:r>
        <w:t xml:space="preserve">   Substance Use    </w:t>
      </w:r>
      <w:r>
        <w:t xml:space="preserve">  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 </dc:title>
  <dcterms:created xsi:type="dcterms:W3CDTF">2021-10-11T15:22:25Z</dcterms:created>
  <dcterms:modified xsi:type="dcterms:W3CDTF">2021-10-11T15:22:25Z</dcterms:modified>
</cp:coreProperties>
</file>