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waning    </w:t>
      </w:r>
      <w:r>
        <w:t xml:space="preserve">   stabilized    </w:t>
      </w:r>
      <w:r>
        <w:t xml:space="preserve">   nascent    </w:t>
      </w:r>
      <w:r>
        <w:t xml:space="preserve">   bonding    </w:t>
      </w:r>
      <w:r>
        <w:t xml:space="preserve">   terminating    </w:t>
      </w:r>
      <w:r>
        <w:t xml:space="preserve">   avoid    </w:t>
      </w:r>
      <w:r>
        <w:t xml:space="preserve">   complementarity    </w:t>
      </w:r>
      <w:r>
        <w:t xml:space="preserve">   technopoly    </w:t>
      </w:r>
      <w:r>
        <w:t xml:space="preserve">   expressive    </w:t>
      </w:r>
      <w:r>
        <w:t xml:space="preserve">   reinforcement    </w:t>
      </w:r>
      <w:r>
        <w:t xml:space="preserve">   commitment    </w:t>
      </w:r>
      <w:r>
        <w:t xml:space="preserve">   acquaintances    </w:t>
      </w:r>
      <w:r>
        <w:t xml:space="preserve">   intimacy    </w:t>
      </w:r>
      <w:r>
        <w:t xml:space="preserve">   friendship    </w:t>
      </w:r>
      <w:r>
        <w:t xml:space="preserve">   support    </w:t>
      </w:r>
      <w:r>
        <w:t xml:space="preserve">   sharing    </w:t>
      </w:r>
      <w:r>
        <w:t xml:space="preserve">   Maslow    </w:t>
      </w:r>
      <w:r>
        <w:t xml:space="preserve">   social    </w:t>
      </w:r>
      <w:r>
        <w:t xml:space="preserve">   affection    </w:t>
      </w:r>
      <w:r>
        <w:t xml:space="preserve">   control    </w:t>
      </w:r>
      <w:r>
        <w:t xml:space="preserve">   interpersonal    </w:t>
      </w:r>
      <w:r>
        <w:t xml:space="preserve">  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2021-10-11T15:23:25Z</dcterms:created>
  <dcterms:modified xsi:type="dcterms:W3CDTF">2021-10-11T15:23:25Z</dcterms:modified>
</cp:coreProperties>
</file>