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 Chrysalids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Caring    </w:t>
      </w:r>
      <w:r>
        <w:t xml:space="preserve">   David    </w:t>
      </w:r>
      <w:r>
        <w:t xml:space="preserve">   Faithful    </w:t>
      </w:r>
      <w:r>
        <w:t xml:space="preserve">   Family    </w:t>
      </w:r>
      <w:r>
        <w:t xml:space="preserve">   Forgiving    </w:t>
      </w:r>
      <w:r>
        <w:t xml:space="preserve">   Friendship    </w:t>
      </w:r>
      <w:r>
        <w:t xml:space="preserve">   Gordon    </w:t>
      </w:r>
      <w:r>
        <w:t xml:space="preserve">   Joseph    </w:t>
      </w:r>
      <w:r>
        <w:t xml:space="preserve">   Love    </w:t>
      </w:r>
      <w:r>
        <w:t xml:space="preserve">   Rosalind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Chrysalids </dc:title>
  <dcterms:created xsi:type="dcterms:W3CDTF">2021-10-11T15:22:56Z</dcterms:created>
  <dcterms:modified xsi:type="dcterms:W3CDTF">2021-10-11T15:22:56Z</dcterms:modified>
</cp:coreProperties>
</file>