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in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Angle Bisector    </w:t>
      </w:r>
      <w:r>
        <w:t xml:space="preserve">   Blue Devils    </w:t>
      </w:r>
      <w:r>
        <w:t xml:space="preserve">   Centroid    </w:t>
      </w:r>
      <w:r>
        <w:t xml:space="preserve">   Circumcenter    </w:t>
      </w:r>
      <w:r>
        <w:t xml:space="preserve">   Congruent    </w:t>
      </w:r>
      <w:r>
        <w:t xml:space="preserve">   Corresponding    </w:t>
      </w:r>
      <w:r>
        <w:t xml:space="preserve">   Equidistant    </w:t>
      </w:r>
      <w:r>
        <w:t xml:space="preserve">   Incenter    </w:t>
      </w:r>
      <w:r>
        <w:t xml:space="preserve">   Intersect    </w:t>
      </w:r>
      <w:r>
        <w:t xml:space="preserve">   Median    </w:t>
      </w:r>
      <w:r>
        <w:t xml:space="preserve">   Midpoint    </w:t>
      </w:r>
      <w:r>
        <w:t xml:space="preserve">   Midsegment    </w:t>
      </w:r>
      <w:r>
        <w:t xml:space="preserve">   Orthocenter    </w:t>
      </w:r>
      <w:r>
        <w:t xml:space="preserve">   Parallel    </w:t>
      </w:r>
      <w:r>
        <w:t xml:space="preserve">   Perpendicular Bisector    </w:t>
      </w:r>
      <w:r>
        <w:t xml:space="preserve">   Pythagorean Theorem    </w:t>
      </w:r>
      <w:r>
        <w:t xml:space="preserve">   Same Side Interior    </w:t>
      </w:r>
      <w:r>
        <w:t xml:space="preserve">   Triangle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in Triangles</dc:title>
  <dcterms:created xsi:type="dcterms:W3CDTF">2021-10-11T15:22:51Z</dcterms:created>
  <dcterms:modified xsi:type="dcterms:W3CDTF">2021-10-11T15:22:51Z</dcterms:modified>
</cp:coreProperties>
</file>