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Release of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Permission    </w:t>
      </w:r>
      <w:r>
        <w:t xml:space="preserve">   Form    </w:t>
      </w:r>
      <w:r>
        <w:t xml:space="preserve">   Minor    </w:t>
      </w:r>
      <w:r>
        <w:t xml:space="preserve">   Police    </w:t>
      </w:r>
      <w:r>
        <w:t xml:space="preserve">   Guardian    </w:t>
      </w:r>
      <w:r>
        <w:t xml:space="preserve">   Parent    </w:t>
      </w:r>
      <w:r>
        <w:t xml:space="preserve">   Juvenile    </w:t>
      </w:r>
      <w:r>
        <w:t xml:space="preserve">   consent    </w:t>
      </w:r>
      <w:r>
        <w:t xml:space="preserve">   Information    </w:t>
      </w:r>
      <w:r>
        <w:t xml:space="preserve">   release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of Information</dc:title>
  <dcterms:created xsi:type="dcterms:W3CDTF">2021-10-11T15:22:05Z</dcterms:created>
  <dcterms:modified xsi:type="dcterms:W3CDTF">2021-10-11T15:22:05Z</dcterms:modified>
</cp:coreProperties>
</file>