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Religion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Medium"/>
      </w:pPr>
      <w:r>
        <w:t xml:space="preserve">   maronite    </w:t>
      </w:r>
      <w:r>
        <w:t xml:space="preserve">   ukrainian    </w:t>
      </w:r>
      <w:r>
        <w:t xml:space="preserve">   chaldean    </w:t>
      </w:r>
      <w:r>
        <w:t xml:space="preserve">   ethiopian    </w:t>
      </w:r>
      <w:r>
        <w:t xml:space="preserve">   coptic    </w:t>
      </w:r>
      <w:r>
        <w:t xml:space="preserve">   latin    </w:t>
      </w:r>
      <w:r>
        <w:t xml:space="preserve">   melkite    </w:t>
      </w:r>
      <w:r>
        <w:t xml:space="preserve">   armenian    </w:t>
      </w:r>
      <w:r>
        <w:t xml:space="preserve">   syrian    </w:t>
      </w:r>
      <w:r>
        <w:t xml:space="preserve">   russian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Religion</dc:title>
  <dcterms:created xsi:type="dcterms:W3CDTF">2021-10-11T15:22:48Z</dcterms:created>
  <dcterms:modified xsi:type="dcterms:W3CDTF">2021-10-11T15:22:48Z</dcterms:modified>
</cp:coreProperties>
</file>