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wars and military campaigns made by the Catholic Church to take the land of Jerusalem back from Muslim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and worship of a superhuman or the supernatural with controlling power, especially a personal God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monk, philosopher, teacher and religious leader who founded the teachings of Buddhism.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Regarded as the God of the Universe in the Islamic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final goal of Buddhism where the person reaches a  transcendent state where there is not suffering, desire,or sense of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Abrahamic monotheistic religion based on the life and teachings of Jesus of Nazareth.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follower of the Islamic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sent out on a religious mission to proclaim and promote their religion.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where a person seeks communication from their valued deity or supernatural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there is only one God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trade routes which connected the East and West, and was central to the economic, cultural, political, and religious interactions between these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 hostility and ill-treatment of an individual or group by another individual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Encompasses a variety of traditions, beliefs and spiritual practices largely based on original teachings attributed to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Islamic sacred book, believed to be the word of God as dictated to Muhammad by the archangel Gabriel and written down in Arabic.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Abrahamic, monotheistic religion teaching that there is only one God, and that Muhammad is a messenger of God.</w:t>
            </w:r>
          </w:p>
        </w:tc>
      </w:tr>
    </w:tbl>
    <w:p>
      <w:pPr>
        <w:pStyle w:val="WordBankMedium"/>
      </w:pPr>
      <w:r>
        <w:t xml:space="preserve">   Christianity    </w:t>
      </w:r>
      <w:r>
        <w:t xml:space="preserve">   Buddhism    </w:t>
      </w:r>
      <w:r>
        <w:t xml:space="preserve">   Islam    </w:t>
      </w:r>
      <w:r>
        <w:t xml:space="preserve">   Religion    </w:t>
      </w:r>
      <w:r>
        <w:t xml:space="preserve">   Persecution    </w:t>
      </w:r>
      <w:r>
        <w:t xml:space="preserve">   Missionaries    </w:t>
      </w:r>
      <w:r>
        <w:t xml:space="preserve">   Crusades    </w:t>
      </w:r>
      <w:r>
        <w:t xml:space="preserve">   Prayer    </w:t>
      </w:r>
      <w:r>
        <w:t xml:space="preserve">   Nirvana    </w:t>
      </w:r>
      <w:r>
        <w:t xml:space="preserve">   Allah    </w:t>
      </w:r>
      <w:r>
        <w:t xml:space="preserve">   Muslim    </w:t>
      </w:r>
      <w:r>
        <w:t xml:space="preserve">   Silk Road    </w:t>
      </w:r>
      <w:r>
        <w:t xml:space="preserve">   Monotheism    </w:t>
      </w:r>
      <w:r>
        <w:t xml:space="preserve">   Quran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2021-10-11T15:24:53Z</dcterms:created>
  <dcterms:modified xsi:type="dcterms:W3CDTF">2021-10-11T15:24:53Z</dcterms:modified>
</cp:coreProperties>
</file>