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Renewable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Electromagnetic    </w:t>
      </w:r>
      <w:r>
        <w:t xml:space="preserve">   Mechanical    </w:t>
      </w:r>
      <w:r>
        <w:t xml:space="preserve">   Trees    </w:t>
      </w:r>
      <w:r>
        <w:t xml:space="preserve">   Biomass    </w:t>
      </w:r>
      <w:r>
        <w:t xml:space="preserve">   Sustainability    </w:t>
      </w:r>
      <w:r>
        <w:t xml:space="preserve">   Geothermal heat    </w:t>
      </w:r>
      <w:r>
        <w:t xml:space="preserve">   Rain    </w:t>
      </w:r>
      <w:r>
        <w:t xml:space="preserve">   Sunlight    </w:t>
      </w:r>
      <w:r>
        <w:t xml:space="preserve">   Waves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 </dc:title>
  <dcterms:created xsi:type="dcterms:W3CDTF">2021-10-11T15:26:36Z</dcterms:created>
  <dcterms:modified xsi:type="dcterms:W3CDTF">2021-10-11T15:26:36Z</dcterms:modified>
</cp:coreProperties>
</file>