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urethra    </w:t>
      </w:r>
      <w:r>
        <w:t xml:space="preserve">   semen    </w:t>
      </w:r>
      <w:r>
        <w:t xml:space="preserve">   prostate gland    </w:t>
      </w:r>
      <w:r>
        <w:t xml:space="preserve">   epididymis    </w:t>
      </w:r>
      <w:r>
        <w:t xml:space="preserve">   vagina    </w:t>
      </w:r>
      <w:r>
        <w:t xml:space="preserve">   oviduct    </w:t>
      </w:r>
      <w:r>
        <w:t xml:space="preserve">   cervix    </w:t>
      </w:r>
      <w:r>
        <w:t xml:space="preserve">   uterus    </w:t>
      </w:r>
      <w:r>
        <w:t xml:space="preserve">   pregnancy    </w:t>
      </w:r>
      <w:r>
        <w:t xml:space="preserve">   zygote    </w:t>
      </w:r>
      <w:r>
        <w:t xml:space="preserve">   gestation    </w:t>
      </w:r>
      <w:r>
        <w:t xml:space="preserve">   menstruation    </w:t>
      </w:r>
      <w:r>
        <w:t xml:space="preserve">   ovulation    </w:t>
      </w:r>
      <w:r>
        <w:t xml:space="preserve">   fertilisation    </w:t>
      </w:r>
      <w:r>
        <w:t xml:space="preserve">   ovum    </w:t>
      </w:r>
      <w:r>
        <w:t xml:space="preserve">   sperm    </w:t>
      </w:r>
      <w:r>
        <w:t xml:space="preserve">   gamete    </w:t>
      </w:r>
      <w:r>
        <w:t xml:space="preserve">   testes    </w:t>
      </w:r>
      <w:r>
        <w:t xml:space="preserve">   vasdeferens    </w:t>
      </w:r>
      <w:r>
        <w:t xml:space="preserve">   sexual    </w:t>
      </w:r>
      <w:r>
        <w:t xml:space="preserve">   asexual    </w:t>
      </w:r>
      <w:r>
        <w:t xml:space="preserve">   reproduction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 Word Search</dc:title>
  <dcterms:created xsi:type="dcterms:W3CDTF">2021-10-11T15:27:08Z</dcterms:created>
  <dcterms:modified xsi:type="dcterms:W3CDTF">2021-10-11T15:27:08Z</dcterms:modified>
</cp:coreProperties>
</file>