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Transferring fertilized embryos from one female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Birthing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female calf born as a twin to a bull calf, and is infertile as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Sexual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Ovarian structure responsible for producing progesterone to support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steroid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 resulting from the fusion of the sperm and oocyte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period when a female is receptive to mating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Gonadotropic hormone responsible for growth, development, and maintenance of follicles in females and the production of sperm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Hormone responsible for providing the signal to disrupt the mature follicle in females and the production of testosterone by the Ledwig cells of the testes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of brain that’s responsible for many homeostatic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Mature sperm in male and egg in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Exhibiting more than one estrus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that donates gametes to be deposited in another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transitional state through which animals progress from an immature reproductive and hormonal state to a mature state</w:t>
            </w:r>
          </w:p>
        </w:tc>
      </w:tr>
    </w:tbl>
    <w:p>
      <w:pPr>
        <w:pStyle w:val="WordBankLarge"/>
      </w:pPr>
      <w:r>
        <w:t xml:space="preserve">   Free Martin    </w:t>
      </w:r>
      <w:r>
        <w:t xml:space="preserve">   Embryo Transfer    </w:t>
      </w:r>
      <w:r>
        <w:t xml:space="preserve">   Corpus Luteum    </w:t>
      </w:r>
      <w:r>
        <w:t xml:space="preserve">   Donor    </w:t>
      </w:r>
      <w:r>
        <w:t xml:space="preserve">   Testosterone    </w:t>
      </w:r>
      <w:r>
        <w:t xml:space="preserve">   Estrus    </w:t>
      </w:r>
      <w:r>
        <w:t xml:space="preserve">   Luteinizing Hormone    </w:t>
      </w:r>
      <w:r>
        <w:t xml:space="preserve">   Dystocia    </w:t>
      </w:r>
      <w:r>
        <w:t xml:space="preserve">   Follicle Stimulating Hormone    </w:t>
      </w:r>
      <w:r>
        <w:t xml:space="preserve">   Hypothalamus    </w:t>
      </w:r>
      <w:r>
        <w:t xml:space="preserve">   Gamete    </w:t>
      </w:r>
      <w:r>
        <w:t xml:space="preserve">   Parturition    </w:t>
      </w:r>
      <w:r>
        <w:t xml:space="preserve">   Libido    </w:t>
      </w:r>
      <w:r>
        <w:t xml:space="preserve">   Polyestrous    </w:t>
      </w:r>
      <w:r>
        <w:t xml:space="preserve">   Zygote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Management</dc:title>
  <dcterms:created xsi:type="dcterms:W3CDTF">2021-10-12T20:31:12Z</dcterms:created>
  <dcterms:modified xsi:type="dcterms:W3CDTF">2021-10-12T20:31:12Z</dcterms:modified>
</cp:coreProperties>
</file>