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ovarian structure responsible for the production of progesterone for the support of the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milk given to the baby after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follicle stimulating hormone, gonadotropic hormone responsible for growth, development, and maintenance of follicles in females and the production of sperm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breakdown of CL, occurs at end of luteal phase of estrous cycle if not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exhibiting more than one estrous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ligament in a female that attaches the uterus 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stage of parturition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a female is born as a twin with a bull calf and therefore infertile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gamete from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birthing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differentiated embryo consisting of an inner cell mass, blastocele, and a trophoblast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feeding extra to stimulate estrus and ovulation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when a female is receptive to mating, being in heat</w:t>
            </w:r>
          </w:p>
        </w:tc>
      </w:tr>
    </w:tbl>
    <w:p>
      <w:pPr>
        <w:pStyle w:val="WordBankMedium"/>
      </w:pPr>
      <w:r>
        <w:t xml:space="preserve">   blastocyst    </w:t>
      </w:r>
      <w:r>
        <w:t xml:space="preserve">   dystocia    </w:t>
      </w:r>
      <w:r>
        <w:t xml:space="preserve">   colostrum    </w:t>
      </w:r>
      <w:r>
        <w:t xml:space="preserve">   estrus    </w:t>
      </w:r>
      <w:r>
        <w:t xml:space="preserve">   luteolysis    </w:t>
      </w:r>
      <w:r>
        <w:t xml:space="preserve">   oocyte    </w:t>
      </w:r>
      <w:r>
        <w:t xml:space="preserve">   polyestrous    </w:t>
      </w:r>
      <w:r>
        <w:t xml:space="preserve">   free martin    </w:t>
      </w:r>
      <w:r>
        <w:t xml:space="preserve">   corpus luteum     </w:t>
      </w:r>
      <w:r>
        <w:t xml:space="preserve">   flushing    </w:t>
      </w:r>
      <w:r>
        <w:t xml:space="preserve">   broad ligament    </w:t>
      </w:r>
      <w:r>
        <w:t xml:space="preserve">   FSH    </w:t>
      </w:r>
      <w:r>
        <w:t xml:space="preserve">   gametes    </w:t>
      </w:r>
      <w:r>
        <w:t xml:space="preserve">   expulsion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Management </dc:title>
  <dcterms:created xsi:type="dcterms:W3CDTF">2021-10-12T20:31:17Z</dcterms:created>
  <dcterms:modified xsi:type="dcterms:W3CDTF">2021-10-12T20:31:17Z</dcterms:modified>
</cp:coreProperties>
</file>