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Tract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vagina    </w:t>
      </w:r>
      <w:r>
        <w:t xml:space="preserve">   uterus    </w:t>
      </w:r>
      <w:r>
        <w:t xml:space="preserve">   uterine horns    </w:t>
      </w:r>
      <w:r>
        <w:t xml:space="preserve">   uterine body    </w:t>
      </w:r>
      <w:r>
        <w:t xml:space="preserve">   sperm    </w:t>
      </w:r>
      <w:r>
        <w:t xml:space="preserve">   egg    </w:t>
      </w:r>
      <w:r>
        <w:t xml:space="preserve">   ovum    </w:t>
      </w:r>
      <w:r>
        <w:t xml:space="preserve">   fallopian tubes    </w:t>
      </w:r>
      <w:r>
        <w:t xml:space="preserve">   oviducts    </w:t>
      </w:r>
      <w:r>
        <w:t xml:space="preserve">   ovaries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Tract Puzzle</dc:title>
  <dcterms:created xsi:type="dcterms:W3CDTF">2021-10-11T15:27:33Z</dcterms:created>
  <dcterms:modified xsi:type="dcterms:W3CDTF">2021-10-11T15:27:33Z</dcterms:modified>
</cp:coreProperties>
</file>