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system/Cervical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Menstruation    </w:t>
      </w:r>
      <w:r>
        <w:t xml:space="preserve">   Chemotherapy    </w:t>
      </w:r>
      <w:r>
        <w:t xml:space="preserve">   Cervicectomy    </w:t>
      </w:r>
      <w:r>
        <w:t xml:space="preserve">   Self Image    </w:t>
      </w:r>
      <w:r>
        <w:t xml:space="preserve">   Socialization    </w:t>
      </w:r>
      <w:r>
        <w:t xml:space="preserve">   Sexual Orientation    </w:t>
      </w:r>
      <w:r>
        <w:t xml:space="preserve">   Gender Identity    </w:t>
      </w:r>
      <w:r>
        <w:t xml:space="preserve">   Relationships    </w:t>
      </w:r>
      <w:r>
        <w:t xml:space="preserve">   Personality    </w:t>
      </w:r>
      <w:r>
        <w:t xml:space="preserve">   Cervicalcancer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system/Cervical Cancer</dc:title>
  <dcterms:created xsi:type="dcterms:W3CDTF">2021-10-11T15:27:19Z</dcterms:created>
  <dcterms:modified xsi:type="dcterms:W3CDTF">2021-10-11T15:27:19Z</dcterms:modified>
</cp:coreProperties>
</file>