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Resident Rights from your Ombudsman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advocates    </w:t>
      </w:r>
      <w:r>
        <w:t xml:space="preserve">   choices    </w:t>
      </w:r>
      <w:r>
        <w:t xml:space="preserve">   complain    </w:t>
      </w:r>
      <w:r>
        <w:t xml:space="preserve">   confidentiality    </w:t>
      </w:r>
      <w:r>
        <w:t xml:space="preserve">   dignity    </w:t>
      </w:r>
      <w:r>
        <w:t xml:space="preserve">   Ombudsman    </w:t>
      </w:r>
      <w:r>
        <w:t xml:space="preserve">   privacy    </w:t>
      </w:r>
      <w:r>
        <w:t xml:space="preserve">   religious freedom    </w:t>
      </w:r>
      <w:r>
        <w:t xml:space="preserve">   respect    </w:t>
      </w:r>
      <w:r>
        <w:t xml:space="preserve">   rights    </w:t>
      </w:r>
      <w:r>
        <w:t xml:space="preserve">   security    </w:t>
      </w:r>
      <w:r>
        <w:t xml:space="preserve">   visits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 Rights from your Ombudsman</dc:title>
  <dcterms:created xsi:type="dcterms:W3CDTF">2021-10-11T15:29:20Z</dcterms:created>
  <dcterms:modified xsi:type="dcterms:W3CDTF">2021-10-11T15:29:20Z</dcterms:modified>
</cp:coreProperties>
</file>