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Residential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closed    </w:t>
      </w:r>
      <w:r>
        <w:t xml:space="preserve">   education    </w:t>
      </w:r>
      <w:r>
        <w:t xml:space="preserve">   racism    </w:t>
      </w:r>
      <w:r>
        <w:t xml:space="preserve">   homes    </w:t>
      </w:r>
      <w:r>
        <w:t xml:space="preserve">   churches    </w:t>
      </w:r>
      <w:r>
        <w:t xml:space="preserve">   culture    </w:t>
      </w:r>
      <w:r>
        <w:t xml:space="preserve">   heritage    </w:t>
      </w:r>
      <w:r>
        <w:t xml:space="preserve">   punishment    </w:t>
      </w:r>
      <w:r>
        <w:t xml:space="preserve">   abuse    </w:t>
      </w:r>
      <w:r>
        <w:t xml:space="preserve">   Government    </w:t>
      </w:r>
      <w:r>
        <w:t xml:space="preserve">   metis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Schools</dc:title>
  <dcterms:created xsi:type="dcterms:W3CDTF">2021-10-11T15:28:50Z</dcterms:created>
  <dcterms:modified xsi:type="dcterms:W3CDTF">2021-10-11T15:28:50Z</dcterms:modified>
</cp:coreProperties>
</file>