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Resources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Milligan Foundation is a nationally available resource for domestic violence victims in need of transportation and relocation services</w:t>
            </w:r>
          </w:p>
          <w:p>
            <w:pPr>
              <w:keepLines/>
              <w:pStyle w:val="CluesTiny"/>
            </w:pPr>
            <w:r>
              <w:rPr>
                <w:b w:val="true"/>
                <w:bCs w:val="true"/>
              </w:rPr>
              <w:t xml:space="preserve">3. </w:t>
            </w:r>
            <w:r>
              <w:t xml:space="preserve">Our mission is to end forced marriage in the United States.</w:t>
            </w:r>
          </w:p>
          <w:p>
            <w:pPr>
              <w:keepLines/>
              <w:pStyle w:val="CluesTiny"/>
            </w:pPr>
            <w:r>
              <w:rPr>
                <w:b w:val="true"/>
                <w:bCs w:val="true"/>
              </w:rPr>
              <w:t xml:space="preserve">4. </w:t>
            </w:r>
            <w:r>
              <w:t xml:space="preserve">Our mission is to combat online abuses that threaten civil rights and civil liberties</w:t>
            </w:r>
          </w:p>
          <w:p>
            <w:pPr>
              <w:keepLines/>
              <w:pStyle w:val="CluesTiny"/>
            </w:pPr>
            <w:r>
              <w:rPr>
                <w:b w:val="true"/>
                <w:bCs w:val="true"/>
              </w:rPr>
              <w:t xml:space="preserve">10. </w:t>
            </w:r>
            <w:r>
              <w:t xml:space="preserve">Operation Safe Escape. Our only mission is to help you, or someone you care about, safely get out of an abusive relationship. We apply the same security principles used by the military, law enforcement, and other personnel security environments to make sure you have the information you need now.</w:t>
            </w:r>
          </w:p>
          <w:p>
            <w:pPr>
              <w:keepLines/>
              <w:pStyle w:val="CluesTiny"/>
            </w:pPr>
            <w:r>
              <w:rPr>
                <w:b w:val="true"/>
                <w:bCs w:val="true"/>
              </w:rPr>
              <w:t xml:space="preserve">11. </w:t>
            </w:r>
            <w:r>
              <w:t xml:space="preserve">The largest national trans-led organization advocating self-determination for all people.</w:t>
            </w:r>
          </w:p>
          <w:p>
            <w:pPr>
              <w:keepLines/>
              <w:pStyle w:val="CluesTiny"/>
            </w:pPr>
            <w:r>
              <w:rPr>
                <w:b w:val="true"/>
                <w:bCs w:val="true"/>
              </w:rPr>
              <w:t xml:space="preserve">12. </w:t>
            </w:r>
            <w:r>
              <w:t xml:space="preserve">It is an effort to stimulate awareness and action in the Muslim community to WAKE UP to the reality of the harm being done to our families</w:t>
            </w:r>
          </w:p>
          <w:p>
            <w:pPr>
              <w:keepLines/>
              <w:pStyle w:val="CluesTiny"/>
            </w:pPr>
            <w:r>
              <w:rPr>
                <w:b w:val="true"/>
                <w:bCs w:val="true"/>
              </w:rPr>
              <w:t xml:space="preserve">13. </w:t>
            </w:r>
            <w:r>
              <w:t xml:space="preserve">Promote victim-defined advocacy and services for older survivors by providing information and resources on equitable and accessible programs, safety planning, outreach, and mandatory reporting.</w:t>
            </w:r>
          </w:p>
          <w:p>
            <w:pPr>
              <w:keepLines/>
              <w:pStyle w:val="CluesTiny"/>
            </w:pPr>
            <w:r>
              <w:rPr>
                <w:b w:val="true"/>
                <w:bCs w:val="true"/>
              </w:rPr>
              <w:t xml:space="preserve">15. </w:t>
            </w:r>
            <w:r>
              <w:t xml:space="preserve">A searchable directory for pets of those experiencing domestic violence, created and managed by the Animal Welfare Institute</w:t>
            </w:r>
          </w:p>
        </w:tc>
        <w:tc>
          <w:p>
            <w:pPr>
              <w:pStyle w:val="CluesTiny"/>
            </w:pPr>
            <w:r>
              <w:rPr>
                <w:b w:val="true"/>
                <w:bCs w:val="true"/>
              </w:rPr>
              <w:t xml:space="preserve">Down</w:t>
            </w:r>
          </w:p>
          <w:p>
            <w:pPr>
              <w:keepLines/>
              <w:pStyle w:val="CluesTiny"/>
            </w:pPr>
            <w:r>
              <w:rPr>
                <w:b w:val="true"/>
                <w:bCs w:val="true"/>
              </w:rPr>
              <w:t xml:space="preserve">1. </w:t>
            </w:r>
            <w:r>
              <w:t xml:space="preserve">Anyone in need of food can call for help.</w:t>
            </w:r>
          </w:p>
          <w:p>
            <w:pPr>
              <w:keepLines/>
              <w:pStyle w:val="CluesTiny"/>
            </w:pPr>
            <w:r>
              <w:rPr>
                <w:b w:val="true"/>
                <w:bCs w:val="true"/>
              </w:rPr>
              <w:t xml:space="preserve">5. </w:t>
            </w:r>
            <w:r>
              <w:t xml:space="preserve">Offers peer support to anyone who has been a victim of rape, sexual assault, or sexual abuse through our online support group</w:t>
            </w:r>
          </w:p>
          <w:p>
            <w:pPr>
              <w:keepLines/>
              <w:pStyle w:val="CluesTiny"/>
            </w:pPr>
            <w:r>
              <w:rPr>
                <w:b w:val="true"/>
                <w:bCs w:val="true"/>
              </w:rPr>
              <w:t xml:space="preserve">6. </w:t>
            </w:r>
            <w:r>
              <w:t xml:space="preserve">WE HELP PEOPLE UNDERSTAND, TREAT AND MANAGE TRAUMA AND DISSOCIATION.</w:t>
            </w:r>
          </w:p>
          <w:p>
            <w:pPr>
              <w:keepLines/>
              <w:pStyle w:val="CluesTiny"/>
            </w:pPr>
            <w:r>
              <w:rPr>
                <w:b w:val="true"/>
                <w:bCs w:val="true"/>
              </w:rPr>
              <w:t xml:space="preserve">7. </w:t>
            </w:r>
            <w:r>
              <w:t xml:space="preserve">we provide an array of life-changing youth care and health care services that meet each child and family exactly where they are so they get the right kind of care, at the right time, in the right way</w:t>
            </w:r>
          </w:p>
          <w:p>
            <w:pPr>
              <w:keepLines/>
              <w:pStyle w:val="CluesTiny"/>
            </w:pPr>
            <w:r>
              <w:rPr>
                <w:b w:val="true"/>
                <w:bCs w:val="true"/>
              </w:rPr>
              <w:t xml:space="preserve">8. </w:t>
            </w:r>
            <w:r>
              <w:t xml:space="preserve">provides information that is relevant to people of all genders, not just women. Our Email Hotline will provide legal information to anyone who reaches out with legal questions or concerns regarding domestic violence, sexual violence, or any other topic on our website.</w:t>
            </w:r>
          </w:p>
          <w:p>
            <w:pPr>
              <w:keepLines/>
              <w:pStyle w:val="CluesTiny"/>
            </w:pPr>
            <w:r>
              <w:rPr>
                <w:b w:val="true"/>
                <w:bCs w:val="true"/>
              </w:rPr>
              <w:t xml:space="preserve">9. </w:t>
            </w:r>
            <w:r>
              <w:t xml:space="preserve">Proactively removes your personal information from the internet and marketing databases.</w:t>
            </w:r>
          </w:p>
          <w:p>
            <w:pPr>
              <w:keepLines/>
              <w:pStyle w:val="CluesTiny"/>
            </w:pPr>
            <w:r>
              <w:rPr>
                <w:b w:val="true"/>
                <w:bCs w:val="true"/>
              </w:rPr>
              <w:t xml:space="preserve">14. </w:t>
            </w:r>
            <w:r>
              <w:t xml:space="preserve">When the batterer is a cop.  Domestic violence is 2 to 4 times more common in police families than in the general population.</w:t>
            </w:r>
          </w:p>
        </w:tc>
      </w:tr>
    </w:tbl>
    <w:p>
      <w:pPr>
        <w:pStyle w:val="WordBankLarge"/>
      </w:pPr>
      <w:r>
        <w:t xml:space="preserve">   Womenslaw    </w:t>
      </w:r>
      <w:r>
        <w:t xml:space="preserve">   The Milligan Foundation    </w:t>
      </w:r>
      <w:r>
        <w:t xml:space="preserve">   Safe Havens Mapping Project    </w:t>
      </w:r>
      <w:r>
        <w:t xml:space="preserve">   Transgender Law Center    </w:t>
      </w:r>
      <w:r>
        <w:t xml:space="preserve">   Project Sakinah    </w:t>
      </w:r>
      <w:r>
        <w:t xml:space="preserve">   Cyber Civil Rights Initiative    </w:t>
      </w:r>
      <w:r>
        <w:t xml:space="preserve">   Pandoras Project    </w:t>
      </w:r>
      <w:r>
        <w:t xml:space="preserve">   Boys Town    </w:t>
      </w:r>
      <w:r>
        <w:t xml:space="preserve">   NCALL    </w:t>
      </w:r>
      <w:r>
        <w:t xml:space="preserve">   Safe Shepherd    </w:t>
      </w:r>
      <w:r>
        <w:t xml:space="preserve">   Go Ask Rose    </w:t>
      </w:r>
      <w:r>
        <w:t xml:space="preserve">   Forced Marriage Initiative    </w:t>
      </w:r>
      <w:r>
        <w:t xml:space="preserve">   Purple Berets    </w:t>
      </w:r>
      <w:r>
        <w:t xml:space="preserve">   Sidran Institute    </w:t>
      </w:r>
      <w:r>
        <w:t xml:space="preserve">   National Hunger Hotline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Resources</dc:title>
  <dcterms:created xsi:type="dcterms:W3CDTF">2021-10-12T20:31:21Z</dcterms:created>
  <dcterms:modified xsi:type="dcterms:W3CDTF">2021-10-12T20:31:21Z</dcterms:modified>
</cp:coreProperties>
</file>