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ecosystem based management    </w:t>
      </w:r>
      <w:r>
        <w:t xml:space="preserve">   adaptive management    </w:t>
      </w:r>
      <w:r>
        <w:t xml:space="preserve">   maximum sustainable yield    </w:t>
      </w:r>
      <w:r>
        <w:t xml:space="preserve">   cites    </w:t>
      </w:r>
      <w:r>
        <w:t xml:space="preserve">   poaching    </w:t>
      </w:r>
      <w:r>
        <w:t xml:space="preserve">   aquatic animals    </w:t>
      </w:r>
      <w:r>
        <w:t xml:space="preserve">   game    </w:t>
      </w:r>
      <w:r>
        <w:t xml:space="preserve">   topsoil    </w:t>
      </w:r>
      <w:r>
        <w:t xml:space="preserve">   Resource Management    </w:t>
      </w:r>
      <w:r>
        <w:t xml:space="preserve">   animals    </w:t>
      </w:r>
      <w:r>
        <w:t xml:space="preserve">   soil    </w:t>
      </w:r>
      <w:r>
        <w:t xml:space="preserve">   freshwater    </w:t>
      </w:r>
      <w:r>
        <w:t xml:space="preserve">   Timber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</dc:title>
  <dcterms:created xsi:type="dcterms:W3CDTF">2021-10-12T20:53:05Z</dcterms:created>
  <dcterms:modified xsi:type="dcterms:W3CDTF">2021-10-12T20:53:05Z</dcterms:modified>
</cp:coreProperties>
</file>