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Alveoli    </w:t>
      </w:r>
      <w:r>
        <w:t xml:space="preserve">   Diaphragm    </w:t>
      </w:r>
      <w:r>
        <w:t xml:space="preserve">   Ribs    </w:t>
      </w:r>
      <w:r>
        <w:t xml:space="preserve">   Heart    </w:t>
      </w:r>
      <w:r>
        <w:t xml:space="preserve">   Lung    </w:t>
      </w:r>
      <w:r>
        <w:t xml:space="preserve">   Larynx    </w:t>
      </w:r>
      <w:r>
        <w:t xml:space="preserve">   Pharynx    </w:t>
      </w:r>
      <w:r>
        <w:t xml:space="preserve">   Oral cavity    </w:t>
      </w:r>
      <w:r>
        <w:t xml:space="preserve">   Bronchi    </w:t>
      </w:r>
      <w:r>
        <w:t xml:space="preserve">   Trachea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2021-10-11T15:29:19Z</dcterms:created>
  <dcterms:modified xsi:type="dcterms:W3CDTF">2021-10-11T15:29:19Z</dcterms:modified>
</cp:coreProperties>
</file>