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exchange    </w:t>
      </w:r>
      <w:r>
        <w:t xml:space="preserve">   gas    </w:t>
      </w:r>
      <w:r>
        <w:t xml:space="preserve">   oxygen    </w:t>
      </w:r>
      <w:r>
        <w:t xml:space="preserve">   bronchi    </w:t>
      </w:r>
      <w:r>
        <w:t xml:space="preserve">   pharynx    </w:t>
      </w:r>
      <w:r>
        <w:t xml:space="preserve">   diaphragm    </w:t>
      </w:r>
      <w:r>
        <w:t xml:space="preserve">   trachea    </w:t>
      </w:r>
      <w:r>
        <w:t xml:space="preserve">   alveoli    </w:t>
      </w:r>
      <w:r>
        <w:t xml:space="preserve">   cilia    </w:t>
      </w:r>
      <w:r>
        <w:t xml:space="preserve">   larynx    </w:t>
      </w:r>
      <w:r>
        <w:t xml:space="preserve">   lungs    </w:t>
      </w:r>
      <w:r>
        <w:t xml:space="preserve">   sinuses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2021-10-11T15:30:39Z</dcterms:created>
  <dcterms:modified xsi:type="dcterms:W3CDTF">2021-10-11T15:30:39Z</dcterms:modified>
</cp:coreProperties>
</file>