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airsacs    </w:t>
      </w:r>
      <w:r>
        <w:t xml:space="preserve">   alveoli    </w:t>
      </w:r>
      <w:r>
        <w:t xml:space="preserve">   book lungs    </w:t>
      </w:r>
      <w:r>
        <w:t xml:space="preserve">   diffusion    </w:t>
      </w:r>
      <w:r>
        <w:t xml:space="preserve">   gas exchange    </w:t>
      </w:r>
      <w:r>
        <w:t xml:space="preserve">   gills    </w:t>
      </w:r>
      <w:r>
        <w:t xml:space="preserve">   interclavicular    </w:t>
      </w:r>
      <w:r>
        <w:t xml:space="preserve">   LUNGS    </w:t>
      </w:r>
      <w:r>
        <w:t xml:space="preserve">   respiratory system    </w:t>
      </w:r>
      <w:r>
        <w:t xml:space="preserve">   spiracles    </w:t>
      </w:r>
      <w:r>
        <w:t xml:space="preserve">   trachea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2021-10-11T15:29:36Z</dcterms:created>
  <dcterms:modified xsi:type="dcterms:W3CDTF">2021-10-11T15:29:36Z</dcterms:modified>
</cp:coreProperties>
</file>