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temperature does the air need to be as it enters through the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Gaseous exchange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food directed after the Trachea?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trachea made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presssure is in the muscle capillaries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where the trachea divides into 2 bronchi leading too each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cells that removes particles from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further divides into smaller tubes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oxygen diffuse to via the blood stream?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good ..... supply is need in gaseous exchange?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lung has three lobes?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Lies behind the nose and mouth. Food and air passes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cilia?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commonly grouped together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common name for the trachea?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moves from ..... to low concentration?</w:t>
            </w:r>
          </w:p>
        </w:tc>
      </w:tr>
    </w:tbl>
    <w:p>
      <w:pPr>
        <w:pStyle w:val="WordBankMedium"/>
      </w:pPr>
      <w:r>
        <w:t xml:space="preserve">   Pharynx    </w:t>
      </w:r>
      <w:r>
        <w:t xml:space="preserve">   Trachea     </w:t>
      </w:r>
      <w:r>
        <w:t xml:space="preserve">   Bronchi     </w:t>
      </w:r>
      <w:r>
        <w:t xml:space="preserve">   Bronchioles     </w:t>
      </w:r>
      <w:r>
        <w:t xml:space="preserve">   Alveoli     </w:t>
      </w:r>
      <w:r>
        <w:t xml:space="preserve">   High     </w:t>
      </w:r>
      <w:r>
        <w:t xml:space="preserve">   Muscles     </w:t>
      </w:r>
      <w:r>
        <w:t xml:space="preserve">   Body    </w:t>
      </w:r>
      <w:r>
        <w:t xml:space="preserve">   Low    </w:t>
      </w:r>
      <w:r>
        <w:t xml:space="preserve">   blood     </w:t>
      </w:r>
      <w:r>
        <w:t xml:space="preserve">   Right    </w:t>
      </w:r>
      <w:r>
        <w:t xml:space="preserve">   Tissue    </w:t>
      </w:r>
      <w:r>
        <w:t xml:space="preserve">   Cartilage rings    </w:t>
      </w:r>
      <w:r>
        <w:t xml:space="preserve">   Small hairs    </w:t>
      </w:r>
      <w:r>
        <w:t xml:space="preserve">   Windpipe    </w:t>
      </w:r>
      <w:r>
        <w:t xml:space="preserve">   oesophagus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2021-10-11T15:30:10Z</dcterms:created>
  <dcterms:modified xsi:type="dcterms:W3CDTF">2021-10-11T15:30:10Z</dcterms:modified>
</cp:coreProperties>
</file>