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and Circulatory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Alveoli    </w:t>
      </w:r>
      <w:r>
        <w:t xml:space="preserve">   Bronchi    </w:t>
      </w:r>
      <w:r>
        <w:t xml:space="preserve">   Larynx    </w:t>
      </w:r>
      <w:r>
        <w:t xml:space="preserve">   Nose    </w:t>
      </w:r>
      <w:r>
        <w:t xml:space="preserve">   Lungs    </w:t>
      </w:r>
      <w:r>
        <w:t xml:space="preserve">   Mouth    </w:t>
      </w:r>
      <w:r>
        <w:t xml:space="preserve">   Veins    </w:t>
      </w:r>
      <w:r>
        <w:t xml:space="preserve">   Blood Vessels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Circulatory System Word Search</dc:title>
  <dcterms:created xsi:type="dcterms:W3CDTF">2021-10-11T15:29:50Z</dcterms:created>
  <dcterms:modified xsi:type="dcterms:W3CDTF">2021-10-11T15:29:50Z</dcterms:modified>
</cp:coreProperties>
</file>