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Nervous System    </w:t>
      </w:r>
      <w:r>
        <w:t xml:space="preserve">   Muscular System    </w:t>
      </w:r>
      <w:r>
        <w:t xml:space="preserve">   Cardiovascular System    </w:t>
      </w:r>
      <w:r>
        <w:t xml:space="preserve">   Digestive System    </w:t>
      </w:r>
      <w:r>
        <w:t xml:space="preserve">   diaphragm    </w:t>
      </w:r>
      <w:r>
        <w:t xml:space="preserve">   Lungs    </w:t>
      </w:r>
      <w:r>
        <w:t xml:space="preserve">   Trachea    </w:t>
      </w:r>
      <w:r>
        <w:t xml:space="preserve">   Larynx    </w:t>
      </w:r>
      <w:r>
        <w:t xml:space="preserve">   Pharynx    </w:t>
      </w:r>
      <w:r>
        <w:t xml:space="preserve">   Oral Cavity    </w:t>
      </w:r>
      <w:r>
        <w:t xml:space="preserve">   Nose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2021-10-11T15:29:33Z</dcterms:created>
  <dcterms:modified xsi:type="dcterms:W3CDTF">2021-10-11T15:29:33Z</dcterms:modified>
</cp:coreProperties>
</file>