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tuberculosis    </w:t>
      </w:r>
      <w:r>
        <w:t xml:space="preserve">   diaphragm    </w:t>
      </w:r>
      <w:r>
        <w:t xml:space="preserve">   lungs    </w:t>
      </w:r>
      <w:r>
        <w:t xml:space="preserve">   bronchi    </w:t>
      </w:r>
      <w:r>
        <w:t xml:space="preserve">   trachea    </w:t>
      </w:r>
      <w:r>
        <w:t xml:space="preserve">   larynx    </w:t>
      </w:r>
      <w:r>
        <w:t xml:space="preserve">   epiglottis    </w:t>
      </w:r>
      <w:r>
        <w:t xml:space="preserve">   mouth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2021-10-11T15:30:20Z</dcterms:created>
  <dcterms:modified xsi:type="dcterms:W3CDTF">2021-10-11T15:30:20Z</dcterms:modified>
</cp:coreProperties>
</file>