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Retail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Numerical calculations common to a community pharmacy/retail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Causes of shrinkage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Role and responsibilities of relevant personnel in WHS consultation and participation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Selling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Types of employment in retail services industries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Reason For a Refund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Skill with handling compaints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Types of theft that are common to retail services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Types of shrinkage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Overt and covert security measures common to retail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Principles of display</w:t>
            </w:r>
          </w:p>
        </w:tc>
      </w:tr>
    </w:tbl>
    <w:p>
      <w:pPr>
        <w:pStyle w:val="WordBankMedium"/>
      </w:pPr>
      <w:r>
        <w:t xml:space="preserve">   Faulty    </w:t>
      </w:r>
      <w:r>
        <w:t xml:space="preserve">   External    </w:t>
      </w:r>
      <w:r>
        <w:t xml:space="preserve">   Negotiating    </w:t>
      </w:r>
      <w:r>
        <w:t xml:space="preserve">   Written    </w:t>
      </w:r>
      <w:r>
        <w:t xml:space="preserve">   Union    </w:t>
      </w:r>
      <w:r>
        <w:t xml:space="preserve">   Cross-Selling    </w:t>
      </w:r>
      <w:r>
        <w:t xml:space="preserve">   Professional    </w:t>
      </w:r>
      <w:r>
        <w:t xml:space="preserve">   Unknown    </w:t>
      </w:r>
      <w:r>
        <w:t xml:space="preserve">   Theft    </w:t>
      </w:r>
      <w:r>
        <w:t xml:space="preserve">   alarm system    </w:t>
      </w:r>
      <w:r>
        <w:t xml:space="preserve">   subtraction    </w:t>
      </w:r>
      <w:r>
        <w:t xml:space="preserve">   Casual    </w:t>
      </w:r>
      <w:r>
        <w:t xml:space="preserve">   symmetric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Crossword</dc:title>
  <dcterms:created xsi:type="dcterms:W3CDTF">2021-10-11T15:31:10Z</dcterms:created>
  <dcterms:modified xsi:type="dcterms:W3CDTF">2021-10-11T15:31:10Z</dcterms:modified>
</cp:coreProperties>
</file>