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Retirement Income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the money and the income earned?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an account that is opened by an individual?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some retirement accounts are made with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a specific point in a person's life when he or she stops working?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a tax-deferred retirement savings program for employees of educational institutions and some nonprofit organizations?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pre money invested in this type of an account is Tax-defferred until it is withdrawn?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a savings plan in which the income generated by the account is not taxed until it is withdrawn from that account?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retirement savings plan that is sponsored by an employer for its employees?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if they continue to work at a part-time job of choice or financial necessity?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money is deducted from your income after taxes been deducted?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retirement savings plans for self-employed professionals?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second type of IRA ,all deposits are taxable?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money is not taxed?</w:t>
            </w:r>
          </w:p>
        </w:tc>
      </w:tr>
    </w:tbl>
    <w:p>
      <w:pPr>
        <w:pStyle w:val="WordBankLarge"/>
      </w:pPr>
      <w:r>
        <w:t xml:space="preserve">   Retirement    </w:t>
      </w:r>
      <w:r>
        <w:t xml:space="preserve">   Semi-Retired    </w:t>
      </w:r>
      <w:r>
        <w:t xml:space="preserve">   Pre-Tax Dollars    </w:t>
      </w:r>
      <w:r>
        <w:t xml:space="preserve">   After-Tax Investments    </w:t>
      </w:r>
      <w:r>
        <w:t xml:space="preserve">   Individual Retirement Account    </w:t>
      </w:r>
      <w:r>
        <w:t xml:space="preserve">   Traditional IRA    </w:t>
      </w:r>
      <w:r>
        <w:t xml:space="preserve">   Tax-Deferred    </w:t>
      </w:r>
      <w:r>
        <w:t xml:space="preserve">   Roth IRA    </w:t>
      </w:r>
      <w:r>
        <w:t xml:space="preserve">   Tax-Exempt    </w:t>
      </w:r>
      <w:r>
        <w:t xml:space="preserve">   401(k) Plan    </w:t>
      </w:r>
      <w:r>
        <w:t xml:space="preserve">   SEP Plan    </w:t>
      </w:r>
      <w:r>
        <w:t xml:space="preserve">   Simple IRA    </w:t>
      </w:r>
      <w:r>
        <w:t xml:space="preserve">   403(b)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Income Crossword Puzzle</dc:title>
  <dcterms:created xsi:type="dcterms:W3CDTF">2021-10-11T15:32:15Z</dcterms:created>
  <dcterms:modified xsi:type="dcterms:W3CDTF">2021-10-11T15:32:15Z</dcterms:modified>
</cp:coreProperties>
</file>