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Entice    </w:t>
      </w:r>
      <w:r>
        <w:t xml:space="preserve">   Acute    </w:t>
      </w:r>
      <w:r>
        <w:t xml:space="preserve">   Trigger    </w:t>
      </w:r>
      <w:r>
        <w:t xml:space="preserve">   Revive    </w:t>
      </w:r>
      <w:r>
        <w:t xml:space="preserve">   Portent    </w:t>
      </w:r>
      <w:r>
        <w:t xml:space="preserve">   Inconclusive    </w:t>
      </w:r>
      <w:r>
        <w:t xml:space="preserve">   Erratic    </w:t>
      </w:r>
      <w:r>
        <w:t xml:space="preserve">   Anecdote    </w:t>
      </w:r>
      <w:r>
        <w:t xml:space="preserve">   Devastation    </w:t>
      </w:r>
      <w:r>
        <w:t xml:space="preserve">   Impending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It up</dc:title>
  <dcterms:created xsi:type="dcterms:W3CDTF">2021-10-11T15:31:01Z</dcterms:created>
  <dcterms:modified xsi:type="dcterms:W3CDTF">2021-10-11T15:31:01Z</dcterms:modified>
</cp:coreProperties>
</file>