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Rheumatoid Arthritis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Occupational therapist    </w:t>
      </w:r>
      <w:r>
        <w:t xml:space="preserve">   Rheumatologist    </w:t>
      </w:r>
      <w:r>
        <w:t xml:space="preserve">   Biological therapies    </w:t>
      </w:r>
      <w:r>
        <w:t xml:space="preserve">   Podiatrist    </w:t>
      </w:r>
      <w:r>
        <w:t xml:space="preserve">   Synovectomy    </w:t>
      </w:r>
      <w:r>
        <w:t xml:space="preserve">   Anti-TNF alpha    </w:t>
      </w:r>
      <w:r>
        <w:t xml:space="preserve">   Corticosteroids    </w:t>
      </w:r>
      <w:r>
        <w:t xml:space="preserve">   DMARDs    </w:t>
      </w:r>
      <w:r>
        <w:t xml:space="preserve">   Physiotherapists    </w:t>
      </w:r>
      <w:r>
        <w:t xml:space="preserve">   NSAIDs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Rheumatoid Arthritis </dc:title>
  <dcterms:created xsi:type="dcterms:W3CDTF">2021-10-11T15:35:26Z</dcterms:created>
  <dcterms:modified xsi:type="dcterms:W3CDTF">2021-10-11T15:35:26Z</dcterms:modified>
</cp:coreProperties>
</file>