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the Third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 of Roses    </w:t>
      </w:r>
      <w:r>
        <w:t xml:space="preserve">   Buckingham    </w:t>
      </w:r>
      <w:r>
        <w:t xml:space="preserve">   Margaret    </w:t>
      </w:r>
      <w:r>
        <w:t xml:space="preserve">   Richmond    </w:t>
      </w:r>
      <w:r>
        <w:t xml:space="preserve">   Boar    </w:t>
      </w:r>
      <w:r>
        <w:t xml:space="preserve">   Lancaster    </w:t>
      </w:r>
      <w:r>
        <w:t xml:space="preserve">   Histories    </w:t>
      </w:r>
      <w:r>
        <w:t xml:space="preserve">   Anne Neville    </w:t>
      </w:r>
      <w:r>
        <w:t xml:space="preserve">   York    </w:t>
      </w:r>
      <w:r>
        <w:t xml:space="preserve">   Duke of Gloucester     </w:t>
      </w:r>
      <w:r>
        <w:t xml:space="preserve">   Clarence    </w:t>
      </w:r>
      <w:r>
        <w:t xml:space="preserve">   Battle of Bosworth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the Third</dc:title>
  <dcterms:created xsi:type="dcterms:W3CDTF">2021-10-11T15:34:18Z</dcterms:created>
  <dcterms:modified xsi:type="dcterms:W3CDTF">2021-10-11T15:34:18Z</dcterms:modified>
</cp:coreProperties>
</file>