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Riflery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cocking level    </w:t>
      </w:r>
      <w:r>
        <w:t xml:space="preserve">   hand grip    </w:t>
      </w:r>
      <w:r>
        <w:t xml:space="preserve">   barrel    </w:t>
      </w:r>
      <w:r>
        <w:t xml:space="preserve">   trigger guard    </w:t>
      </w:r>
      <w:r>
        <w:t xml:space="preserve">   trigger    </w:t>
      </w:r>
      <w:r>
        <w:t xml:space="preserve">   front sight    </w:t>
      </w:r>
      <w:r>
        <w:t xml:space="preserve">   hind sight    </w:t>
      </w:r>
      <w:r>
        <w:t xml:space="preserve">   muzzle    </w:t>
      </w:r>
      <w:r>
        <w:t xml:space="preserve">   safety    </w:t>
      </w:r>
      <w:r>
        <w:t xml:space="preserve">   stock    </w:t>
      </w:r>
      <w:r>
        <w:t xml:space="preserve">   butt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Riflery Word Search</dc:title>
  <dcterms:created xsi:type="dcterms:W3CDTF">2021-10-11T15:36:30Z</dcterms:created>
  <dcterms:modified xsi:type="dcterms:W3CDTF">2021-10-11T15:36:30Z</dcterms:modified>
</cp:coreProperties>
</file>