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Rights and Responsibilities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Process    </w:t>
      </w:r>
      <w:r>
        <w:t xml:space="preserve">   PCBU    </w:t>
      </w:r>
      <w:r>
        <w:t xml:space="preserve">   Act    </w:t>
      </w:r>
      <w:r>
        <w:t xml:space="preserve">   Report    </w:t>
      </w:r>
      <w:r>
        <w:t xml:space="preserve">   Observe    </w:t>
      </w:r>
      <w:r>
        <w:t xml:space="preserve">   Codes of Practice    </w:t>
      </w:r>
      <w:r>
        <w:t xml:space="preserve">   Law    </w:t>
      </w:r>
      <w:r>
        <w:t xml:space="preserve">   Undertake    </w:t>
      </w:r>
      <w:r>
        <w:t xml:space="preserve">   Monitor    </w:t>
      </w:r>
      <w:r>
        <w:t xml:space="preserve">   Workplace    </w:t>
      </w:r>
      <w:r>
        <w:t xml:space="preserve">   Environment    </w:t>
      </w:r>
      <w:r>
        <w:t xml:space="preserve">   Worker    </w:t>
      </w:r>
      <w:r>
        <w:t xml:space="preserve">   Employee    </w:t>
      </w:r>
      <w:r>
        <w:t xml:space="preserve">   Health    </w:t>
      </w:r>
      <w:r>
        <w:t xml:space="preserve">   Legislation    </w:t>
      </w:r>
      <w:r>
        <w:t xml:space="preserve">   Maintain    </w:t>
      </w:r>
      <w:r>
        <w:t xml:space="preserve">   Hazards    </w:t>
      </w:r>
      <w:r>
        <w:t xml:space="preserve">   Risks    </w:t>
      </w:r>
      <w:r>
        <w:t xml:space="preserve">   WHS    </w:t>
      </w:r>
      <w:r>
        <w:t xml:space="preserve">   Safety    </w:t>
      </w:r>
      <w:r>
        <w:t xml:space="preserve">   Responsibilities    </w:t>
      </w:r>
      <w:r>
        <w:t xml:space="preserve">   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Rights and Responsibilities</dc:title>
  <dcterms:created xsi:type="dcterms:W3CDTF">2021-10-11T15:36:07Z</dcterms:created>
  <dcterms:modified xsi:type="dcterms:W3CDTF">2021-10-11T15:36:07Z</dcterms:modified>
</cp:coreProperties>
</file>