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Ring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Hearing Protection    </w:t>
      </w:r>
      <w:r>
        <w:t xml:space="preserve">   Pinch Points    </w:t>
      </w:r>
      <w:r>
        <w:t xml:space="preserve">   Guarding    </w:t>
      </w:r>
      <w:r>
        <w:t xml:space="preserve">   Tag Out    </w:t>
      </w:r>
      <w:r>
        <w:t xml:space="preserve">   Lock Out    </w:t>
      </w:r>
      <w:r>
        <w:t xml:space="preserve">   Job Safety Analysis    </w:t>
      </w:r>
      <w:r>
        <w:t xml:space="preserve">   Seat Belt    </w:t>
      </w:r>
      <w:r>
        <w:t xml:space="preserve">   Honking    </w:t>
      </w:r>
      <w:r>
        <w:t xml:space="preserve">   Blind Spots    </w:t>
      </w:r>
      <w:r>
        <w:t xml:space="preserve">   Dock Door    </w:t>
      </w:r>
      <w:r>
        <w:t xml:space="preserve">   Battery    </w:t>
      </w:r>
      <w:r>
        <w:t xml:space="preserve">   Forklift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 Safety Word Search</dc:title>
  <dcterms:created xsi:type="dcterms:W3CDTF">2021-10-11T15:36:48Z</dcterms:created>
  <dcterms:modified xsi:type="dcterms:W3CDTF">2021-10-11T15:36:48Z</dcterms:modified>
</cp:coreProperties>
</file>