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Escadaria selaron    </w:t>
      </w:r>
      <w:r>
        <w:t xml:space="preserve">   Parque lage    </w:t>
      </w:r>
      <w:r>
        <w:t xml:space="preserve">   Ipanema    </w:t>
      </w:r>
      <w:r>
        <w:t xml:space="preserve">   Corcovado Peak    </w:t>
      </w:r>
      <w:r>
        <w:t xml:space="preserve">   cariocas    </w:t>
      </w:r>
      <w:r>
        <w:t xml:space="preserve">   Leblon    </w:t>
      </w:r>
      <w:r>
        <w:t xml:space="preserve">   Copacabana    </w:t>
      </w:r>
      <w:r>
        <w:t xml:space="preserve">   Sugarloaf mountain    </w:t>
      </w:r>
      <w:r>
        <w:t xml:space="preserve">   Santa Teresa neighborhood    </w:t>
      </w:r>
      <w:r>
        <w:t xml:space="preserve">   Lagoa Neighborhood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</dc:title>
  <dcterms:created xsi:type="dcterms:W3CDTF">2021-10-11T15:35:30Z</dcterms:created>
  <dcterms:modified xsi:type="dcterms:W3CDTF">2021-10-11T15:35:30Z</dcterms:modified>
</cp:coreProperties>
</file>