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 Factors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increases risks of heart disease and stroke coupled with a poor diet.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_______  is a major risk for stroke and coronary heart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formula uses height and weight to determine wellness?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considered physically ______, an individual should perform at least 150 minutes a week of moderate intensity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is the leading cause of preventable death.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Cirrhosis and jaundice can be a result of heavy _____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______ can lead to Diabetes Type 1 and Type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your Body Mass Index is over 30, you are classified as____________.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 six seconds someone dies due to _________ use or exposure.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Amputations and renal disease is a common result of this disease.</w:t>
            </w:r>
          </w:p>
        </w:tc>
      </w:tr>
    </w:tbl>
    <w:p>
      <w:pPr>
        <w:pStyle w:val="WordBankMedium"/>
      </w:pPr>
      <w:r>
        <w:t xml:space="preserve">   BMI    </w:t>
      </w:r>
      <w:r>
        <w:t xml:space="preserve">   Blood Sugar    </w:t>
      </w:r>
      <w:r>
        <w:t xml:space="preserve">   Obese    </w:t>
      </w:r>
      <w:r>
        <w:t xml:space="preserve">   Tobacco    </w:t>
      </w:r>
      <w:r>
        <w:t xml:space="preserve">   Diabetes    </w:t>
      </w:r>
      <w:r>
        <w:t xml:space="preserve">   Blood Pressure    </w:t>
      </w:r>
      <w:r>
        <w:t xml:space="preserve">   Cholesterol    </w:t>
      </w:r>
      <w:r>
        <w:t xml:space="preserve">   alcohol    </w:t>
      </w:r>
      <w:r>
        <w:t xml:space="preserve">   Smoking    </w:t>
      </w:r>
      <w:r>
        <w:t xml:space="preserve">   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Factors</dc:title>
  <dcterms:created xsi:type="dcterms:W3CDTF">2021-10-11T15:37:04Z</dcterms:created>
  <dcterms:modified xsi:type="dcterms:W3CDTF">2021-10-11T15:37:04Z</dcterms:modified>
</cp:coreProperties>
</file>