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waterfalls    </w:t>
      </w:r>
      <w:r>
        <w:t xml:space="preserve">   rocks    </w:t>
      </w:r>
      <w:r>
        <w:t xml:space="preserve">   source    </w:t>
      </w:r>
      <w:r>
        <w:t xml:space="preserve">   estuary    </w:t>
      </w:r>
      <w:r>
        <w:t xml:space="preserve">   width    </w:t>
      </w:r>
      <w:r>
        <w:t xml:space="preserve">   depth    </w:t>
      </w:r>
      <w:r>
        <w:t xml:space="preserve">   flow    </w:t>
      </w:r>
      <w:r>
        <w:t xml:space="preserve">   water    </w:t>
      </w:r>
      <w:r>
        <w:t xml:space="preserve">   meander    </w:t>
      </w:r>
      <w:r>
        <w:t xml:space="preserve">   oxbowlake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2021-10-11T15:36:51Z</dcterms:created>
  <dcterms:modified xsi:type="dcterms:W3CDTF">2021-10-11T15:36:51Z</dcterms:modified>
</cp:coreProperties>
</file>