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Rivers ,Flooding And Land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curvy area of the river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at the start of a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area of low lying land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mountain that water falls off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at the end of a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Flooding can often occur because of heavy?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easiest flood defense to get?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wearing away of rock or soil?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transportation process when light minerals are carried?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horse shoe called in the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process is the dissolving of minerals?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mostly affected by flooding?</w:t>
            </w:r>
          </w:p>
        </w:tc>
      </w:tr>
    </w:tbl>
    <w:p>
      <w:pPr>
        <w:pStyle w:val="WordBankSmall"/>
      </w:pPr>
      <w:r>
        <w:t xml:space="preserve">   Mouth    </w:t>
      </w:r>
      <w:r>
        <w:t xml:space="preserve">   Source    </w:t>
      </w:r>
      <w:r>
        <w:t xml:space="preserve">   Meander    </w:t>
      </w:r>
      <w:r>
        <w:t xml:space="preserve">   Ox bow lake    </w:t>
      </w:r>
      <w:r>
        <w:t xml:space="preserve">   Waterfall    </w:t>
      </w:r>
      <w:r>
        <w:t xml:space="preserve">   Trees    </w:t>
      </w:r>
      <w:r>
        <w:t xml:space="preserve">   Solution     </w:t>
      </w:r>
      <w:r>
        <w:t xml:space="preserve">   Bangladesh    </w:t>
      </w:r>
      <w:r>
        <w:t xml:space="preserve">   Suspension     </w:t>
      </w:r>
      <w:r>
        <w:t xml:space="preserve">   Floodplain    </w:t>
      </w:r>
      <w:r>
        <w:t xml:space="preserve">   Rainfall 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,Flooding And Land Forms</dc:title>
  <dcterms:created xsi:type="dcterms:W3CDTF">2021-10-11T15:37:14Z</dcterms:created>
  <dcterms:modified xsi:type="dcterms:W3CDTF">2021-10-11T15:37:14Z</dcterms:modified>
</cp:coreProperties>
</file>