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Roald Dahl    </w:t>
      </w:r>
      <w:r>
        <w:t xml:space="preserve">   imagination    </w:t>
      </w:r>
      <w:r>
        <w:t xml:space="preserve">   Matilda    </w:t>
      </w:r>
      <w:r>
        <w:t xml:space="preserve">   headmaster    </w:t>
      </w:r>
      <w:r>
        <w:t xml:space="preserve">   childhood    </w:t>
      </w:r>
      <w:r>
        <w:t xml:space="preserve">   The Witches    </w:t>
      </w:r>
      <w:r>
        <w:t xml:space="preserve">   violent    </w:t>
      </w:r>
      <w:r>
        <w:t xml:space="preserve">   Trunchbull    </w:t>
      </w:r>
      <w:r>
        <w:t xml:space="preserve">   Libyan Desert    </w:t>
      </w:r>
      <w:r>
        <w:t xml:space="preserve">   mischievous    </w:t>
      </w:r>
      <w:r>
        <w:t xml:space="preserve">   boarding school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 Search</dc:title>
  <dcterms:created xsi:type="dcterms:W3CDTF">2021-10-11T15:37:54Z</dcterms:created>
  <dcterms:modified xsi:type="dcterms:W3CDTF">2021-10-11T15:37:54Z</dcterms:modified>
</cp:coreProperties>
</file>