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James and the Giant Peach    </w:t>
      </w:r>
      <w:r>
        <w:t xml:space="preserve">   The Enormous crocodile    </w:t>
      </w:r>
      <w:r>
        <w:t xml:space="preserve">   The Twits    </w:t>
      </w:r>
      <w:r>
        <w:t xml:space="preserve">   The Magic Finger    </w:t>
      </w:r>
      <w:r>
        <w:t xml:space="preserve">   Going Solo    </w:t>
      </w:r>
      <w:r>
        <w:t xml:space="preserve">   The BFG    </w:t>
      </w:r>
      <w:r>
        <w:t xml:space="preserve">   Matilda    </w:t>
      </w:r>
      <w:r>
        <w:t xml:space="preserve">   Chocolate Factory    </w:t>
      </w:r>
      <w:r>
        <w:t xml:space="preserve">   Witches    </w:t>
      </w:r>
      <w:r>
        <w:t xml:space="preserve">   Boy    </w:t>
      </w:r>
      <w:r>
        <w:t xml:space="preserve">   Rolad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Wordsearch!</dc:title>
  <dcterms:created xsi:type="dcterms:W3CDTF">2021-10-11T15:38:18Z</dcterms:created>
  <dcterms:modified xsi:type="dcterms:W3CDTF">2021-10-11T15:38:18Z</dcterms:modified>
</cp:coreProperties>
</file>