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Roaring 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mass media    </w:t>
      </w:r>
      <w:r>
        <w:t xml:space="preserve">   isolationist    </w:t>
      </w:r>
      <w:r>
        <w:t xml:space="preserve">   fundamentalism    </w:t>
      </w:r>
      <w:r>
        <w:t xml:space="preserve">   al capone    </w:t>
      </w:r>
      <w:r>
        <w:t xml:space="preserve">   marcus garvey    </w:t>
      </w:r>
      <w:r>
        <w:t xml:space="preserve">   calvin collidge    </w:t>
      </w:r>
      <w:r>
        <w:t xml:space="preserve">   speakeasy    </w:t>
      </w:r>
      <w:r>
        <w:t xml:space="preserve">   bootlegging    </w:t>
      </w:r>
      <w:r>
        <w:t xml:space="preserve">   prohibiton    </w:t>
      </w:r>
      <w:r>
        <w:t xml:space="preserve">   Flappers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Roaring 20's</dc:title>
  <dcterms:created xsi:type="dcterms:W3CDTF">2021-10-11T15:38:13Z</dcterms:created>
  <dcterms:modified xsi:type="dcterms:W3CDTF">2021-10-11T15:38:13Z</dcterms:modified>
</cp:coreProperties>
</file>