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art in South 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Bird feathers    </w:t>
      </w:r>
      <w:r>
        <w:t xml:space="preserve">   Brushes    </w:t>
      </w:r>
      <w:r>
        <w:t xml:space="preserve">   Caves    </w:t>
      </w:r>
      <w:r>
        <w:t xml:space="preserve">   Charcoal    </w:t>
      </w:r>
      <w:r>
        <w:t xml:space="preserve">   Eland    </w:t>
      </w:r>
      <w:r>
        <w:t xml:space="preserve">   Hunter gatherers    </w:t>
      </w:r>
      <w:r>
        <w:t xml:space="preserve">   Khoi khoi    </w:t>
      </w:r>
      <w:r>
        <w:t xml:space="preserve">   Paint    </w:t>
      </w:r>
      <w:r>
        <w:t xml:space="preserve">   San    </w:t>
      </w:r>
      <w:r>
        <w:t xml:space="preserve">   Trance    </w:t>
      </w:r>
      <w:r>
        <w:t xml:space="preserve">   Yellow ochre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art in South Africa </dc:title>
  <dcterms:created xsi:type="dcterms:W3CDTF">2021-10-11T15:41:43Z</dcterms:created>
  <dcterms:modified xsi:type="dcterms:W3CDTF">2021-10-11T15:41:43Z</dcterms:modified>
</cp:coreProperties>
</file>