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Quartzite    </w:t>
      </w:r>
      <w:r>
        <w:t xml:space="preserve">   Marble    </w:t>
      </w:r>
      <w:r>
        <w:t xml:space="preserve">   Limestone    </w:t>
      </w:r>
      <w:r>
        <w:t xml:space="preserve">   Sandstone    </w:t>
      </w:r>
      <w:r>
        <w:t xml:space="preserve">   Basalt    </w:t>
      </w:r>
      <w:r>
        <w:t xml:space="preserve">   Granite    </w:t>
      </w:r>
      <w:r>
        <w:t xml:space="preserve">   Pressure    </w:t>
      </w:r>
      <w:r>
        <w:t xml:space="preserve">   Heat    </w:t>
      </w:r>
      <w:r>
        <w:t xml:space="preserve">   Sediments    </w:t>
      </w:r>
      <w:r>
        <w:t xml:space="preserve">   Magma    </w:t>
      </w:r>
      <w:r>
        <w:t xml:space="preserve">   Cooling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2022-01-14T03:35:51Z</dcterms:created>
  <dcterms:modified xsi:type="dcterms:W3CDTF">2022-01-14T03:35:51Z</dcterms:modified>
</cp:coreProperties>
</file>