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Rocky Intertidal Habitat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region of the shore immediately above the highest levels of the water that is subject to wetting by splash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degree of intensity of heat present in a substance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shell of this creature is usually oval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filter feeding marine crustacean with an external shell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of the tide when at it's highest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removal of moisture from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algae that resembles a plant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the tide when at its lowest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shock received from the force of crashing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find clown fish hidden in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 and spiky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tide midway between the high and low 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star shaped echinoderms</w:t>
            </w:r>
          </w:p>
        </w:tc>
      </w:tr>
    </w:tbl>
    <w:p>
      <w:pPr>
        <w:pStyle w:val="WordBankLarge"/>
      </w:pPr>
      <w:r>
        <w:t xml:space="preserve">   high tide    </w:t>
      </w:r>
      <w:r>
        <w:t xml:space="preserve">   mid tide    </w:t>
      </w:r>
      <w:r>
        <w:t xml:space="preserve">   low tide    </w:t>
      </w:r>
      <w:r>
        <w:t xml:space="preserve">   splash zone    </w:t>
      </w:r>
      <w:r>
        <w:t xml:space="preserve">   desiccation    </w:t>
      </w:r>
      <w:r>
        <w:t xml:space="preserve">   temperature    </w:t>
      </w:r>
      <w:r>
        <w:t xml:space="preserve">   wave shock    </w:t>
      </w:r>
      <w:r>
        <w:t xml:space="preserve">   sunlight    </w:t>
      </w:r>
      <w:r>
        <w:t xml:space="preserve">   barnacle    </w:t>
      </w:r>
      <w:r>
        <w:t xml:space="preserve">   sea star    </w:t>
      </w:r>
      <w:r>
        <w:t xml:space="preserve">   kelp    </w:t>
      </w:r>
      <w:r>
        <w:t xml:space="preserve">   oyster    </w:t>
      </w:r>
      <w:r>
        <w:t xml:space="preserve">   sea anemone    </w:t>
      </w:r>
      <w:r>
        <w:t xml:space="preserve">   sea urchin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Rocky Intertidal Habitat</dc:title>
  <dcterms:created xsi:type="dcterms:W3CDTF">2021-10-11T15:42:48Z</dcterms:created>
  <dcterms:modified xsi:type="dcterms:W3CDTF">2021-10-11T15:42:48Z</dcterms:modified>
</cp:coreProperties>
</file>