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 Republic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who crossed the Alps, with war elephants and invaded Italy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Roman general and dictator in the first century. In military campaigns to secure Roman rule over many different conquests and wars.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 major power in the western Mediterranean in the third century, the perfect location for trade.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the logo of Roman jurisdiction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presided over the entire apparatus of the state religion.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was a historian who recorded in the Republic until his death.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hree wars waged by Rome against Carthage, 264–241, 218–201, and 149–146 b.c.,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 general and statesman: a member of the first triumvirate.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Roman general and statesman: dictator 82–79.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 general: member of the first triumvirate.</w:t>
            </w:r>
          </w:p>
        </w:tc>
      </w:tr>
    </w:tbl>
    <w:p>
      <w:pPr>
        <w:pStyle w:val="WordBankSmall"/>
      </w:pPr>
      <w:r>
        <w:t xml:space="preserve">   PontifexMaximum    </w:t>
      </w:r>
      <w:r>
        <w:t xml:space="preserve">   SPQR    </w:t>
      </w:r>
      <w:r>
        <w:t xml:space="preserve">   livy     </w:t>
      </w:r>
      <w:r>
        <w:t xml:space="preserve">   Carthage    </w:t>
      </w:r>
      <w:r>
        <w:t xml:space="preserve">   Hannibal     </w:t>
      </w:r>
      <w:r>
        <w:t xml:space="preserve">   Punic Wars    </w:t>
      </w:r>
      <w:r>
        <w:t xml:space="preserve">   Sulla     </w:t>
      </w:r>
      <w:r>
        <w:t xml:space="preserve">   JuliusCasear     </w:t>
      </w:r>
      <w:r>
        <w:t xml:space="preserve">   Pompey    </w:t>
      </w:r>
      <w:r>
        <w:t xml:space="preserve">   Crassus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Republic </dc:title>
  <dcterms:created xsi:type="dcterms:W3CDTF">2021-10-11T15:43:11Z</dcterms:created>
  <dcterms:modified xsi:type="dcterms:W3CDTF">2021-10-11T15:43:11Z</dcterms:modified>
</cp:coreProperties>
</file>