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Roman Theater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Seneca    </w:t>
      </w:r>
      <w:r>
        <w:t xml:space="preserve">   Terrance    </w:t>
      </w:r>
      <w:r>
        <w:t xml:space="preserve">   Plautus    </w:t>
      </w:r>
      <w:r>
        <w:t xml:space="preserve">   Comedy    </w:t>
      </w:r>
      <w:r>
        <w:t xml:space="preserve">   Miles    </w:t>
      </w:r>
      <w:r>
        <w:t xml:space="preserve">   Leno    </w:t>
      </w:r>
      <w:r>
        <w:t xml:space="preserve">   Servous    </w:t>
      </w:r>
      <w:r>
        <w:t xml:space="preserve">   Senex    </w:t>
      </w:r>
      <w:r>
        <w:t xml:space="preserve">   Meretrix    </w:t>
      </w:r>
      <w:r>
        <w:t xml:space="preserve">   Virgo    </w:t>
      </w:r>
      <w:r>
        <w:t xml:space="preserve">   Dulescents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Theater</dc:title>
  <dcterms:created xsi:type="dcterms:W3CDTF">2021-10-11T15:43:42Z</dcterms:created>
  <dcterms:modified xsi:type="dcterms:W3CDTF">2021-10-11T15:43:42Z</dcterms:modified>
</cp:coreProperties>
</file>