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soap opera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angry with Tiberius because he keeps following his ex-wife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Tiberius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to death march thru streets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Sejanus began to take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Tiberius acts when Piso and Plancina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PLautius did something to Lucius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suspect of the killing of Germanicus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react to Piso during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Piso would have been believed he was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Fat, drunken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spoke the last words with his great-grandmother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who got murdered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Julia and Marcellus relationsip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Livia becomes what when Augustus decides to go to Corsica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love with Julia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Livia did something to Plautius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Herod Agrippa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Marcellus’s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Birthday gift from Tiberius to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Claudius’s catch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Livialla’s relationship with Germanicus and Claudius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welcome did Germanicus get from Rome and the Senate when coming back from the Rhine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 between Livilla and Castor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wanted to hold the trial in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Augustus passed something for husbands and fathers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Augustus allow Tiberius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stammer, hard of hearing, and limps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 to eliminate castor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sejuans wants to Claudius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Gauis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arranged to be framed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Olivia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Agrippina suspect of murdering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Tiberius has to rely on more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Lucius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Antonia and Julia when Marcellus fell 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Framed Postumus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Postumus reaction when seeing Augustus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try to understand Sejanus’s real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Quintilius Varus </w:t>
            </w:r>
          </w:p>
        </w:tc>
      </w:tr>
    </w:tbl>
    <w:p>
      <w:pPr>
        <w:pStyle w:val="WordBankLarge"/>
      </w:pPr>
      <w:r>
        <w:t xml:space="preserve">   Horoscope    </w:t>
      </w:r>
      <w:r>
        <w:t xml:space="preserve">   Married    </w:t>
      </w:r>
      <w:r>
        <w:t xml:space="preserve">   Poison    </w:t>
      </w:r>
      <w:r>
        <w:t xml:space="preserve">   Marry Aelia    </w:t>
      </w:r>
      <w:r>
        <w:t xml:space="preserve">   Livia    </w:t>
      </w:r>
      <w:r>
        <w:t xml:space="preserve">   Tiberius    </w:t>
      </w:r>
      <w:r>
        <w:t xml:space="preserve">   Senators    </w:t>
      </w:r>
      <w:r>
        <w:t xml:space="preserve">   letters    </w:t>
      </w:r>
      <w:r>
        <w:t xml:space="preserve">   Germanicus    </w:t>
      </w:r>
      <w:r>
        <w:t xml:space="preserve">   Castor    </w:t>
      </w:r>
      <w:r>
        <w:t xml:space="preserve">   Caligula    </w:t>
      </w:r>
      <w:r>
        <w:t xml:space="preserve">   Agrippina    </w:t>
      </w:r>
      <w:r>
        <w:t xml:space="preserve">   Cool    </w:t>
      </w:r>
      <w:r>
        <w:t xml:space="preserve">   Sejanus    </w:t>
      </w:r>
      <w:r>
        <w:t xml:space="preserve">   Treason trials    </w:t>
      </w:r>
      <w:r>
        <w:t xml:space="preserve">   banished    </w:t>
      </w:r>
      <w:r>
        <w:t xml:space="preserve">   Augustus    </w:t>
      </w:r>
      <w:r>
        <w:t xml:space="preserve">   father    </w:t>
      </w:r>
      <w:r>
        <w:t xml:space="preserve">   goddess    </w:t>
      </w:r>
      <w:r>
        <w:t xml:space="preserve">   Postumus    </w:t>
      </w:r>
      <w:r>
        <w:t xml:space="preserve">   rome    </w:t>
      </w:r>
      <w:r>
        <w:t xml:space="preserve">   grandson    </w:t>
      </w:r>
      <w:r>
        <w:t xml:space="preserve">   cousins    </w:t>
      </w:r>
      <w:r>
        <w:t xml:space="preserve">   spa    </w:t>
      </w:r>
      <w:r>
        <w:t xml:space="preserve">   marriage    </w:t>
      </w:r>
      <w:r>
        <w:t xml:space="preserve">   Julia    </w:t>
      </w:r>
      <w:r>
        <w:t xml:space="preserve">   Mysteriously    </w:t>
      </w:r>
      <w:r>
        <w:t xml:space="preserve">   Plautius    </w:t>
      </w:r>
      <w:r>
        <w:t xml:space="preserve">   Lucius    </w:t>
      </w:r>
      <w:r>
        <w:t xml:space="preserve">   wolf    </w:t>
      </w:r>
      <w:r>
        <w:t xml:space="preserve">   Claudius    </w:t>
      </w:r>
      <w:r>
        <w:t xml:space="preserve">   Murdered    </w:t>
      </w:r>
      <w:r>
        <w:t xml:space="preserve">   law    </w:t>
      </w:r>
      <w:r>
        <w:t xml:space="preserve">   general    </w:t>
      </w:r>
      <w:r>
        <w:t xml:space="preserve">   blackmailed    </w:t>
      </w:r>
      <w:r>
        <w:t xml:space="preserve">   Livialla    </w:t>
      </w:r>
      <w:r>
        <w:t xml:space="preserve">   sister    </w:t>
      </w:r>
      <w:r>
        <w:t xml:space="preserve">   angry    </w:t>
      </w:r>
      <w:r>
        <w:t xml:space="preserve">   Suspicious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soap opera</dc:title>
  <dcterms:created xsi:type="dcterms:W3CDTF">2021-10-11T15:43:28Z</dcterms:created>
  <dcterms:modified xsi:type="dcterms:W3CDTF">2021-10-11T15:43:28Z</dcterms:modified>
</cp:coreProperties>
</file>