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Romans 8:35-36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written    </w:t>
      </w:r>
      <w:r>
        <w:t xml:space="preserve">   sheep    </w:t>
      </w:r>
      <w:r>
        <w:t xml:space="preserve">   slaughtered    </w:t>
      </w:r>
      <w:r>
        <w:t xml:space="preserve">   face death    </w:t>
      </w:r>
      <w:r>
        <w:t xml:space="preserve">   sword    </w:t>
      </w:r>
      <w:r>
        <w:t xml:space="preserve">   persecution    </w:t>
      </w:r>
      <w:r>
        <w:t xml:space="preserve">   danger    </w:t>
      </w:r>
      <w:r>
        <w:t xml:space="preserve">   nakedness    </w:t>
      </w:r>
      <w:r>
        <w:t xml:space="preserve">   famine    </w:t>
      </w:r>
      <w:r>
        <w:t xml:space="preserve">   hardship    </w:t>
      </w:r>
      <w:r>
        <w:t xml:space="preserve">   trouble    </w:t>
      </w:r>
      <w:r>
        <w:t xml:space="preserve">   love of christ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8:35-36</dc:title>
  <dcterms:created xsi:type="dcterms:W3CDTF">2021-10-11T15:44:43Z</dcterms:created>
  <dcterms:modified xsi:type="dcterms:W3CDTF">2021-10-11T15:44:43Z</dcterms:modified>
</cp:coreProperties>
</file>